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DC4CE9" w:rsidRDefault="006006E1" w:rsidP="00DC4CE9">
      <w:pPr>
        <w:spacing w:after="240"/>
        <w:ind w:left="-284"/>
        <w:jc w:val="center"/>
        <w:outlineLvl w:val="0"/>
        <w:rPr>
          <w:sz w:val="27"/>
          <w:szCs w:val="27"/>
        </w:rPr>
      </w:pPr>
      <w:r w:rsidRPr="00DC4CE9">
        <w:rPr>
          <w:sz w:val="27"/>
          <w:szCs w:val="27"/>
        </w:rPr>
        <w:t>ЗАКЛЮЧЕНИЕ</w:t>
      </w:r>
    </w:p>
    <w:p w:rsidR="006006E1" w:rsidRPr="00DC4CE9" w:rsidRDefault="006006E1" w:rsidP="00DC4CE9">
      <w:pPr>
        <w:ind w:left="-284"/>
        <w:jc w:val="center"/>
        <w:rPr>
          <w:sz w:val="27"/>
          <w:szCs w:val="27"/>
        </w:rPr>
      </w:pPr>
      <w:r w:rsidRPr="00DC4CE9">
        <w:rPr>
          <w:sz w:val="27"/>
          <w:szCs w:val="27"/>
        </w:rPr>
        <w:t xml:space="preserve">о результатах </w:t>
      </w:r>
      <w:r w:rsidR="005D07E6" w:rsidRPr="00DC4CE9">
        <w:rPr>
          <w:sz w:val="27"/>
          <w:szCs w:val="27"/>
        </w:rPr>
        <w:t xml:space="preserve">публичных слушаний по </w:t>
      </w:r>
      <w:r w:rsidR="0053097E" w:rsidRPr="00DC4CE9">
        <w:rPr>
          <w:sz w:val="27"/>
          <w:szCs w:val="27"/>
        </w:rPr>
        <w:t>вопросу пр</w:t>
      </w:r>
      <w:r w:rsidR="00891A7C" w:rsidRPr="00DC4CE9">
        <w:rPr>
          <w:sz w:val="27"/>
          <w:szCs w:val="27"/>
        </w:rPr>
        <w:t>едоставлении</w:t>
      </w:r>
      <w:r w:rsidR="0053097E" w:rsidRPr="00DC4CE9">
        <w:rPr>
          <w:sz w:val="27"/>
          <w:szCs w:val="27"/>
        </w:rPr>
        <w:t xml:space="preserve"> разрешения на отклонение от предельных параметров разрешенного строительства, </w:t>
      </w:r>
    </w:p>
    <w:p w:rsidR="001E12A4" w:rsidRPr="00DC4CE9" w:rsidRDefault="0053097E" w:rsidP="00DC4CE9">
      <w:pPr>
        <w:ind w:left="-284"/>
        <w:jc w:val="center"/>
        <w:rPr>
          <w:sz w:val="27"/>
          <w:szCs w:val="27"/>
        </w:rPr>
      </w:pPr>
      <w:r w:rsidRPr="00DC4CE9">
        <w:rPr>
          <w:sz w:val="27"/>
          <w:szCs w:val="27"/>
        </w:rPr>
        <w:t>реконструкции объекта капитального строительства</w:t>
      </w:r>
    </w:p>
    <w:p w:rsidR="006006E1" w:rsidRPr="00DC4CE9" w:rsidRDefault="006006E1" w:rsidP="00DC4CE9">
      <w:pPr>
        <w:ind w:left="-284"/>
        <w:jc w:val="center"/>
        <w:rPr>
          <w:sz w:val="27"/>
          <w:szCs w:val="27"/>
        </w:rPr>
      </w:pPr>
    </w:p>
    <w:p w:rsidR="002C4DF8" w:rsidRPr="00DC4CE9" w:rsidRDefault="00AC430D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от </w:t>
      </w:r>
      <w:r w:rsidR="00D8441F" w:rsidRPr="00DC4CE9">
        <w:rPr>
          <w:sz w:val="27"/>
          <w:szCs w:val="27"/>
        </w:rPr>
        <w:t>03</w:t>
      </w:r>
      <w:r w:rsidR="009733BC" w:rsidRPr="00DC4CE9">
        <w:rPr>
          <w:sz w:val="27"/>
          <w:szCs w:val="27"/>
        </w:rPr>
        <w:t>.</w:t>
      </w:r>
      <w:r w:rsidR="00D8441F" w:rsidRPr="00DC4CE9">
        <w:rPr>
          <w:sz w:val="27"/>
          <w:szCs w:val="27"/>
        </w:rPr>
        <w:t>04.2020</w:t>
      </w:r>
      <w:r w:rsidR="000971D4" w:rsidRPr="00DC4CE9">
        <w:rPr>
          <w:sz w:val="27"/>
          <w:szCs w:val="27"/>
        </w:rPr>
        <w:t xml:space="preserve"> </w:t>
      </w:r>
      <w:r w:rsidR="001A3DC1" w:rsidRPr="00DC4CE9">
        <w:rPr>
          <w:sz w:val="27"/>
          <w:szCs w:val="27"/>
        </w:rPr>
        <w:t xml:space="preserve">                    </w:t>
      </w:r>
      <w:r w:rsidR="00D8441F" w:rsidRPr="00DC4CE9">
        <w:rPr>
          <w:sz w:val="27"/>
          <w:szCs w:val="27"/>
        </w:rPr>
        <w:t xml:space="preserve">       </w:t>
      </w:r>
      <w:r w:rsidR="001A3DC1" w:rsidRPr="00DC4CE9">
        <w:rPr>
          <w:sz w:val="27"/>
          <w:szCs w:val="27"/>
        </w:rPr>
        <w:t xml:space="preserve">                      </w:t>
      </w:r>
      <w:r w:rsidR="00DC4CE9">
        <w:rPr>
          <w:sz w:val="27"/>
          <w:szCs w:val="27"/>
        </w:rPr>
        <w:t xml:space="preserve">     </w:t>
      </w:r>
      <w:r w:rsidR="001A3DC1" w:rsidRPr="00DC4CE9">
        <w:rPr>
          <w:sz w:val="27"/>
          <w:szCs w:val="27"/>
        </w:rPr>
        <w:t xml:space="preserve">       </w:t>
      </w:r>
      <w:r w:rsidR="006006E1" w:rsidRPr="00DC4CE9">
        <w:rPr>
          <w:sz w:val="27"/>
          <w:szCs w:val="27"/>
        </w:rPr>
        <w:t xml:space="preserve">    </w:t>
      </w:r>
      <w:r w:rsidR="00E02830" w:rsidRPr="00DC4CE9">
        <w:rPr>
          <w:sz w:val="27"/>
          <w:szCs w:val="27"/>
        </w:rPr>
        <w:t xml:space="preserve">     </w:t>
      </w:r>
      <w:r w:rsidR="00DC4CE9" w:rsidRPr="00DC4CE9">
        <w:rPr>
          <w:sz w:val="27"/>
          <w:szCs w:val="27"/>
        </w:rPr>
        <w:t xml:space="preserve"> </w:t>
      </w:r>
      <w:r w:rsidR="00D44684" w:rsidRPr="00DC4CE9">
        <w:rPr>
          <w:sz w:val="27"/>
          <w:szCs w:val="27"/>
        </w:rPr>
        <w:t xml:space="preserve">  </w:t>
      </w:r>
      <w:r w:rsidR="006006E1" w:rsidRPr="00DC4CE9">
        <w:rPr>
          <w:sz w:val="27"/>
          <w:szCs w:val="27"/>
        </w:rPr>
        <w:t xml:space="preserve">   </w:t>
      </w:r>
      <w:r w:rsidR="00752A79" w:rsidRPr="00DC4CE9">
        <w:rPr>
          <w:sz w:val="27"/>
          <w:szCs w:val="27"/>
        </w:rPr>
        <w:t xml:space="preserve">  </w:t>
      </w:r>
      <w:r w:rsidR="001A3DC1" w:rsidRPr="00DC4CE9">
        <w:rPr>
          <w:sz w:val="27"/>
          <w:szCs w:val="27"/>
        </w:rPr>
        <w:t xml:space="preserve">      </w:t>
      </w:r>
      <w:r w:rsidR="002563FA" w:rsidRPr="00DC4CE9">
        <w:rPr>
          <w:sz w:val="27"/>
          <w:szCs w:val="27"/>
        </w:rPr>
        <w:t xml:space="preserve">  </w:t>
      </w:r>
      <w:r w:rsidR="00F54AB5" w:rsidRPr="00DC4CE9">
        <w:rPr>
          <w:sz w:val="27"/>
          <w:szCs w:val="27"/>
        </w:rPr>
        <w:t xml:space="preserve">   </w:t>
      </w:r>
      <w:r w:rsidR="001A3DC1" w:rsidRPr="00DC4CE9">
        <w:rPr>
          <w:sz w:val="27"/>
          <w:szCs w:val="27"/>
        </w:rPr>
        <w:t xml:space="preserve"> </w:t>
      </w:r>
      <w:r w:rsidR="002667E2" w:rsidRPr="00DC4CE9">
        <w:rPr>
          <w:sz w:val="27"/>
          <w:szCs w:val="27"/>
        </w:rPr>
        <w:t xml:space="preserve"> </w:t>
      </w:r>
      <w:r w:rsidR="00472D7B" w:rsidRPr="00DC4CE9">
        <w:rPr>
          <w:sz w:val="27"/>
          <w:szCs w:val="27"/>
        </w:rPr>
        <w:t xml:space="preserve">  </w:t>
      </w:r>
      <w:r w:rsidR="009371C0" w:rsidRPr="00DC4CE9">
        <w:rPr>
          <w:sz w:val="27"/>
          <w:szCs w:val="27"/>
        </w:rPr>
        <w:t xml:space="preserve">     </w:t>
      </w:r>
      <w:r w:rsidR="002563FA" w:rsidRPr="00DC4CE9">
        <w:rPr>
          <w:sz w:val="27"/>
          <w:szCs w:val="27"/>
        </w:rPr>
        <w:t xml:space="preserve">д </w:t>
      </w:r>
      <w:r w:rsidR="00162441" w:rsidRPr="00DC4CE9">
        <w:rPr>
          <w:sz w:val="27"/>
          <w:szCs w:val="27"/>
        </w:rPr>
        <w:t>Мостец</w:t>
      </w:r>
    </w:p>
    <w:p w:rsidR="002C4DF8" w:rsidRPr="00DC4CE9" w:rsidRDefault="002C4DF8" w:rsidP="00DC4CE9">
      <w:pPr>
        <w:ind w:left="-284" w:hanging="4395"/>
        <w:jc w:val="both"/>
        <w:rPr>
          <w:sz w:val="27"/>
          <w:szCs w:val="27"/>
        </w:rPr>
      </w:pPr>
    </w:p>
    <w:p w:rsidR="001E12A4" w:rsidRPr="00DC4CE9" w:rsidRDefault="001E12A4" w:rsidP="00DC4CE9">
      <w:pPr>
        <w:ind w:left="-284"/>
        <w:rPr>
          <w:sz w:val="27"/>
          <w:szCs w:val="27"/>
        </w:rPr>
      </w:pPr>
    </w:p>
    <w:p w:rsidR="0059684E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Место проведения публичных слушаний:</w:t>
      </w:r>
      <w:r w:rsidRPr="00DC4CE9">
        <w:rPr>
          <w:sz w:val="27"/>
          <w:szCs w:val="27"/>
        </w:rPr>
        <w:t xml:space="preserve"> </w:t>
      </w:r>
      <w:r w:rsidR="00162441" w:rsidRPr="00DC4CE9">
        <w:rPr>
          <w:sz w:val="27"/>
          <w:szCs w:val="27"/>
        </w:rPr>
        <w:t>Ярославская область, Ярославский район, Пестрецовский сельский округ, д. Мостец, на земельном участке с кадастровым номером 76:17:107101:11329</w:t>
      </w:r>
      <w:r w:rsidR="000A1863" w:rsidRPr="00DC4CE9">
        <w:rPr>
          <w:sz w:val="27"/>
          <w:szCs w:val="27"/>
        </w:rPr>
        <w:t>.</w:t>
      </w:r>
    </w:p>
    <w:p w:rsidR="0059684E" w:rsidRPr="00DC4CE9" w:rsidRDefault="0059684E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Дата проведения:</w:t>
      </w:r>
      <w:r w:rsidRPr="00DC4CE9">
        <w:rPr>
          <w:sz w:val="27"/>
          <w:szCs w:val="27"/>
        </w:rPr>
        <w:t xml:space="preserve"> </w:t>
      </w:r>
      <w:r w:rsidR="00D8441F" w:rsidRPr="00DC4CE9">
        <w:rPr>
          <w:sz w:val="27"/>
          <w:szCs w:val="27"/>
        </w:rPr>
        <w:t>27.03</w:t>
      </w:r>
      <w:r w:rsidR="00693240" w:rsidRPr="00DC4CE9">
        <w:rPr>
          <w:sz w:val="27"/>
          <w:szCs w:val="27"/>
        </w:rPr>
        <w:t>.</w:t>
      </w:r>
      <w:r w:rsidR="00D8441F" w:rsidRPr="00DC4CE9">
        <w:rPr>
          <w:sz w:val="27"/>
          <w:szCs w:val="27"/>
        </w:rPr>
        <w:t>2020</w:t>
      </w:r>
      <w:r w:rsidR="0087117D" w:rsidRPr="00DC4CE9">
        <w:rPr>
          <w:sz w:val="27"/>
          <w:szCs w:val="27"/>
        </w:rPr>
        <w:t>.</w:t>
      </w:r>
    </w:p>
    <w:p w:rsidR="0059684E" w:rsidRPr="00DC4CE9" w:rsidRDefault="0059684E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Время</w:t>
      </w:r>
      <w:r w:rsidR="0077042B" w:rsidRPr="00DC4CE9">
        <w:rPr>
          <w:sz w:val="27"/>
          <w:szCs w:val="27"/>
        </w:rPr>
        <w:t xml:space="preserve">: </w:t>
      </w:r>
      <w:r w:rsidR="002563FA" w:rsidRPr="00DC4CE9">
        <w:rPr>
          <w:sz w:val="27"/>
          <w:szCs w:val="27"/>
        </w:rPr>
        <w:t>1</w:t>
      </w:r>
      <w:r w:rsidR="00162441" w:rsidRPr="00DC4CE9">
        <w:rPr>
          <w:sz w:val="27"/>
          <w:szCs w:val="27"/>
        </w:rPr>
        <w:t>4</w:t>
      </w:r>
      <w:r w:rsidRPr="00DC4CE9">
        <w:rPr>
          <w:sz w:val="27"/>
          <w:szCs w:val="27"/>
        </w:rPr>
        <w:t>:</w:t>
      </w:r>
      <w:r w:rsidR="002563FA" w:rsidRPr="00DC4CE9">
        <w:rPr>
          <w:sz w:val="27"/>
          <w:szCs w:val="27"/>
        </w:rPr>
        <w:t>0</w:t>
      </w:r>
      <w:r w:rsidRPr="00DC4CE9">
        <w:rPr>
          <w:sz w:val="27"/>
          <w:szCs w:val="27"/>
        </w:rPr>
        <w:t>0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 xml:space="preserve">Участники публичных слушаний: </w:t>
      </w:r>
      <w:r w:rsidR="00162441" w:rsidRPr="00DC4CE9">
        <w:rPr>
          <w:sz w:val="27"/>
          <w:szCs w:val="27"/>
        </w:rPr>
        <w:t>10</w:t>
      </w:r>
      <w:r w:rsidRPr="00DC4CE9">
        <w:rPr>
          <w:sz w:val="27"/>
          <w:szCs w:val="27"/>
        </w:rPr>
        <w:t xml:space="preserve"> человек.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Сведения о протоколе публичных слушаний:</w:t>
      </w:r>
      <w:r w:rsidRPr="00DC4CE9">
        <w:rPr>
          <w:sz w:val="27"/>
          <w:szCs w:val="27"/>
        </w:rPr>
        <w:t xml:space="preserve"> протокол публичных слушаний </w:t>
      </w:r>
      <w:r w:rsid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 xml:space="preserve">от </w:t>
      </w:r>
      <w:r w:rsidR="0035369B" w:rsidRPr="00DC4CE9">
        <w:rPr>
          <w:sz w:val="27"/>
          <w:szCs w:val="27"/>
        </w:rPr>
        <w:t>27.03.2020</w:t>
      </w:r>
    </w:p>
    <w:p w:rsidR="006006E1" w:rsidRPr="00DC4CE9" w:rsidRDefault="006006E1" w:rsidP="00DC4CE9">
      <w:pPr>
        <w:ind w:left="-284"/>
        <w:jc w:val="both"/>
        <w:rPr>
          <w:sz w:val="27"/>
          <w:szCs w:val="27"/>
        </w:rPr>
      </w:pPr>
      <w:r w:rsidRPr="00DC4CE9">
        <w:rPr>
          <w:b/>
          <w:sz w:val="27"/>
          <w:szCs w:val="27"/>
        </w:rPr>
        <w:t>Предмет слушаний:</w:t>
      </w:r>
      <w:r w:rsidRPr="00DC4CE9">
        <w:rPr>
          <w:sz w:val="27"/>
          <w:szCs w:val="27"/>
        </w:rPr>
        <w:t xml:space="preserve"> вопрос о пр</w:t>
      </w:r>
      <w:r w:rsidR="00A54DFB" w:rsidRPr="00DC4CE9">
        <w:rPr>
          <w:sz w:val="27"/>
          <w:szCs w:val="27"/>
        </w:rPr>
        <w:t>едоставлении</w:t>
      </w:r>
      <w:r w:rsidRPr="00DC4CE9">
        <w:rPr>
          <w:sz w:val="27"/>
          <w:szCs w:val="27"/>
        </w:rPr>
        <w:t xml:space="preserve"> разрешения на отклонение от</w:t>
      </w:r>
      <w:r w:rsidR="002E1237" w:rsidRP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>предельных параметров разрешенного строи</w:t>
      </w:r>
      <w:r w:rsidR="00433030" w:rsidRPr="00DC4CE9">
        <w:rPr>
          <w:sz w:val="27"/>
          <w:szCs w:val="27"/>
        </w:rPr>
        <w:t xml:space="preserve">тельства, реконструкции объекта </w:t>
      </w:r>
      <w:r w:rsidRPr="00DC4CE9">
        <w:rPr>
          <w:sz w:val="27"/>
          <w:szCs w:val="27"/>
        </w:rPr>
        <w:t xml:space="preserve">капитального строительства на земельном участке с кадастровым номером </w:t>
      </w:r>
      <w:r w:rsidR="00162441" w:rsidRPr="00DC4CE9">
        <w:rPr>
          <w:sz w:val="27"/>
          <w:szCs w:val="27"/>
        </w:rPr>
        <w:t>76:17:107101:11329</w:t>
      </w:r>
      <w:r w:rsidR="00980090" w:rsidRPr="00DC4CE9">
        <w:rPr>
          <w:sz w:val="27"/>
          <w:szCs w:val="27"/>
        </w:rPr>
        <w:t xml:space="preserve">, в части </w:t>
      </w:r>
      <w:r w:rsidR="00162441" w:rsidRPr="00DC4CE9">
        <w:rPr>
          <w:sz w:val="27"/>
          <w:szCs w:val="27"/>
        </w:rPr>
        <w:t>минимальных отступов от границ земельного участка в целях определения места допустимого размещения здания до 1,85 – 5,50 метров в соответствии со схемой</w:t>
      </w:r>
      <w:r w:rsidR="00A4432B" w:rsidRPr="00DC4CE9">
        <w:rPr>
          <w:sz w:val="27"/>
          <w:szCs w:val="27"/>
        </w:rPr>
        <w:t>.</w:t>
      </w:r>
    </w:p>
    <w:p w:rsidR="00162441" w:rsidRPr="00DC4CE9" w:rsidRDefault="00026B19" w:rsidP="00DC4CE9">
      <w:pPr>
        <w:ind w:left="-284"/>
        <w:jc w:val="both"/>
        <w:rPr>
          <w:b/>
          <w:sz w:val="27"/>
          <w:szCs w:val="27"/>
        </w:rPr>
      </w:pPr>
      <w:r w:rsidRPr="00DC4CE9">
        <w:rPr>
          <w:b/>
          <w:sz w:val="27"/>
          <w:szCs w:val="27"/>
        </w:rPr>
        <w:t>Содержание внесенных предложений и замечаний участников публичных слушаний</w:t>
      </w:r>
      <w:r w:rsidR="00C408A6" w:rsidRPr="00DC4CE9">
        <w:rPr>
          <w:b/>
          <w:sz w:val="27"/>
          <w:szCs w:val="27"/>
        </w:rPr>
        <w:t>:</w:t>
      </w:r>
    </w:p>
    <w:p w:rsidR="00162441" w:rsidRPr="00DC4CE9" w:rsidRDefault="00162441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Все участники публичных слушаний, являющиеся правообладателями земельных участков в пределах территориальной зоны, в границах которой расположен земельный участок 76:17:107101:11329 внесли предложение предоставить разрешение на отклонение от предельных параметров разрешенного строительства </w:t>
      </w:r>
      <w:r w:rsidR="00026B19" w:rsidRPr="00DC4CE9">
        <w:rPr>
          <w:sz w:val="27"/>
          <w:szCs w:val="27"/>
        </w:rPr>
        <w:t>в соответствии с рассматриваемым вопросом и представленной</w:t>
      </w:r>
      <w:r w:rsidRPr="00DC4CE9">
        <w:rPr>
          <w:sz w:val="27"/>
          <w:szCs w:val="27"/>
        </w:rPr>
        <w:t xml:space="preserve"> </w:t>
      </w:r>
      <w:r w:rsidR="00DC4CE9" w:rsidRPr="00DC4CE9">
        <w:rPr>
          <w:sz w:val="27"/>
          <w:szCs w:val="27"/>
        </w:rPr>
        <w:t>схемой</w:t>
      </w:r>
      <w:r w:rsidRPr="00DC4CE9">
        <w:rPr>
          <w:sz w:val="27"/>
          <w:szCs w:val="27"/>
        </w:rPr>
        <w:t>.</w:t>
      </w:r>
    </w:p>
    <w:p w:rsidR="00026B19" w:rsidRPr="00DC4CE9" w:rsidRDefault="00026B1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Возражений, замечаний на момент проведения и по результату публичных слушаний в управление архитектуры и градостроительства Администрации Ярославского муниципального района не поступало.</w:t>
      </w:r>
    </w:p>
    <w:p w:rsidR="00C408A6" w:rsidRPr="00DC4CE9" w:rsidRDefault="00C408A6" w:rsidP="00DC4CE9">
      <w:pPr>
        <w:ind w:left="-284"/>
        <w:jc w:val="both"/>
        <w:rPr>
          <w:b/>
          <w:sz w:val="27"/>
          <w:szCs w:val="27"/>
        </w:rPr>
      </w:pPr>
      <w:r w:rsidRPr="00DC4CE9">
        <w:rPr>
          <w:b/>
          <w:sz w:val="27"/>
          <w:szCs w:val="27"/>
        </w:rPr>
        <w:t>Выводы и рекомендации по результатам публичных слушаний:</w:t>
      </w:r>
    </w:p>
    <w:p w:rsidR="006006E1" w:rsidRPr="00DC4CE9" w:rsidRDefault="007128DA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П</w:t>
      </w:r>
      <w:r w:rsidR="00C408A6" w:rsidRPr="00DC4CE9">
        <w:rPr>
          <w:sz w:val="27"/>
          <w:szCs w:val="27"/>
        </w:rPr>
        <w:t>убличные слушания признать состоявшимися;</w:t>
      </w:r>
    </w:p>
    <w:p w:rsidR="00DC4CE9" w:rsidRPr="00DC4CE9" w:rsidRDefault="00026B1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Общее мнение </w:t>
      </w:r>
      <w:r w:rsidRPr="00DC4CE9">
        <w:rPr>
          <w:sz w:val="27"/>
          <w:szCs w:val="27"/>
        </w:rPr>
        <w:t xml:space="preserve">участников публичных слушаний, прошедших идентификацию в соответствии со статьей 5.1. Градостроительного кодекса Российской Федерации, рекомендовать предоставить разрешение на отклонение от предельных параметров разрешенного строительства в границах земельного участка с кадастровым номером </w:t>
      </w:r>
      <w:r w:rsidRPr="00DC4CE9">
        <w:rPr>
          <w:sz w:val="27"/>
          <w:szCs w:val="27"/>
        </w:rPr>
        <w:t>76:17:107101:11329</w:t>
      </w:r>
      <w:r w:rsidRPr="00DC4CE9">
        <w:rPr>
          <w:sz w:val="27"/>
          <w:szCs w:val="27"/>
        </w:rPr>
        <w:t xml:space="preserve">, расположенного по адресу: </w:t>
      </w:r>
      <w:r w:rsidRPr="00DC4CE9">
        <w:rPr>
          <w:sz w:val="27"/>
          <w:szCs w:val="27"/>
        </w:rPr>
        <w:t>Ярославская область, Ярославский район, Пестрецовский сельский округ, д. Мостец</w:t>
      </w:r>
      <w:r w:rsidR="00DC4CE9" w:rsidRPr="00DC4CE9">
        <w:rPr>
          <w:sz w:val="27"/>
          <w:szCs w:val="27"/>
        </w:rPr>
        <w:t>.</w:t>
      </w:r>
    </w:p>
    <w:p w:rsidR="00026B19" w:rsidRPr="00DC4CE9" w:rsidRDefault="00DC4CE9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Для принятия решения вынести вопрос о предоставлении разрешения на отклонение от предельных параметров разрешенного строительства, на градостроительную комиссию</w:t>
      </w:r>
      <w:r w:rsidR="00026B19" w:rsidRPr="00DC4CE9">
        <w:rPr>
          <w:sz w:val="27"/>
          <w:szCs w:val="27"/>
        </w:rPr>
        <w:t>.</w:t>
      </w:r>
    </w:p>
    <w:p w:rsidR="008B2526" w:rsidRDefault="008B2526" w:rsidP="00DC4CE9">
      <w:pPr>
        <w:ind w:left="-284"/>
        <w:jc w:val="both"/>
        <w:rPr>
          <w:sz w:val="27"/>
          <w:szCs w:val="27"/>
        </w:rPr>
      </w:pPr>
    </w:p>
    <w:p w:rsidR="00DC4CE9" w:rsidRPr="00DC4CE9" w:rsidRDefault="00DC4CE9" w:rsidP="00DC4CE9">
      <w:pPr>
        <w:ind w:left="-284"/>
        <w:jc w:val="both"/>
        <w:rPr>
          <w:sz w:val="27"/>
          <w:szCs w:val="27"/>
        </w:rPr>
      </w:pPr>
      <w:bookmarkStart w:id="0" w:name="_GoBack"/>
      <w:bookmarkEnd w:id="0"/>
    </w:p>
    <w:p w:rsidR="008B2526" w:rsidRPr="00DC4CE9" w:rsidRDefault="00E206E1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>Н</w:t>
      </w:r>
      <w:r w:rsidR="008B2526" w:rsidRPr="00DC4CE9">
        <w:rPr>
          <w:sz w:val="27"/>
          <w:szCs w:val="27"/>
        </w:rPr>
        <w:t xml:space="preserve">ачальник </w:t>
      </w:r>
      <w:r w:rsidR="008E2143" w:rsidRPr="00DC4CE9">
        <w:rPr>
          <w:sz w:val="27"/>
          <w:szCs w:val="27"/>
        </w:rPr>
        <w:t>управления</w:t>
      </w:r>
      <w:r w:rsidR="007128DA" w:rsidRPr="00DC4CE9">
        <w:rPr>
          <w:sz w:val="27"/>
          <w:szCs w:val="27"/>
        </w:rPr>
        <w:t xml:space="preserve"> </w:t>
      </w:r>
      <w:r w:rsidR="008B2526" w:rsidRPr="00DC4CE9">
        <w:rPr>
          <w:sz w:val="27"/>
          <w:szCs w:val="27"/>
        </w:rPr>
        <w:t xml:space="preserve">– </w:t>
      </w:r>
    </w:p>
    <w:p w:rsidR="00995D2E" w:rsidRPr="00DC4CE9" w:rsidRDefault="00387170" w:rsidP="00DC4CE9">
      <w:pPr>
        <w:ind w:left="-284"/>
        <w:jc w:val="both"/>
        <w:rPr>
          <w:sz w:val="27"/>
          <w:szCs w:val="27"/>
        </w:rPr>
      </w:pPr>
      <w:r w:rsidRPr="00DC4CE9">
        <w:rPr>
          <w:sz w:val="27"/>
          <w:szCs w:val="27"/>
        </w:rPr>
        <w:t xml:space="preserve">главный </w:t>
      </w:r>
      <w:r w:rsidR="008B2526" w:rsidRPr="00DC4CE9">
        <w:rPr>
          <w:sz w:val="27"/>
          <w:szCs w:val="27"/>
        </w:rPr>
        <w:t xml:space="preserve">архитектор                      </w:t>
      </w:r>
      <w:r w:rsidRPr="00DC4CE9">
        <w:rPr>
          <w:sz w:val="27"/>
          <w:szCs w:val="27"/>
        </w:rPr>
        <w:t xml:space="preserve">         </w:t>
      </w:r>
      <w:r w:rsidR="008B2526" w:rsidRPr="00DC4CE9">
        <w:rPr>
          <w:sz w:val="27"/>
          <w:szCs w:val="27"/>
        </w:rPr>
        <w:t xml:space="preserve">       </w:t>
      </w:r>
      <w:r w:rsidR="00003F2B" w:rsidRPr="00DC4CE9">
        <w:rPr>
          <w:sz w:val="27"/>
          <w:szCs w:val="27"/>
        </w:rPr>
        <w:t xml:space="preserve">                </w:t>
      </w:r>
      <w:r w:rsidR="002E1237" w:rsidRPr="00DC4CE9">
        <w:rPr>
          <w:sz w:val="27"/>
          <w:szCs w:val="27"/>
        </w:rPr>
        <w:t xml:space="preserve">    </w:t>
      </w:r>
      <w:r w:rsidR="00A4432B" w:rsidRPr="00DC4CE9">
        <w:rPr>
          <w:sz w:val="27"/>
          <w:szCs w:val="27"/>
        </w:rPr>
        <w:t xml:space="preserve">        </w:t>
      </w:r>
      <w:r w:rsidR="007128DA" w:rsidRPr="00DC4CE9">
        <w:rPr>
          <w:sz w:val="27"/>
          <w:szCs w:val="27"/>
        </w:rPr>
        <w:t xml:space="preserve"> </w:t>
      </w:r>
      <w:r w:rsidRPr="00DC4CE9">
        <w:rPr>
          <w:sz w:val="27"/>
          <w:szCs w:val="27"/>
        </w:rPr>
        <w:t xml:space="preserve">  </w:t>
      </w:r>
      <w:r w:rsidR="008B2526" w:rsidRPr="00DC4CE9">
        <w:rPr>
          <w:sz w:val="27"/>
          <w:szCs w:val="27"/>
        </w:rPr>
        <w:t xml:space="preserve">  </w:t>
      </w:r>
      <w:r w:rsidR="007128DA" w:rsidRPr="00DC4CE9">
        <w:rPr>
          <w:sz w:val="27"/>
          <w:szCs w:val="27"/>
        </w:rPr>
        <w:t>М.Н. Павлушин</w:t>
      </w:r>
      <w:r w:rsidR="008B2526" w:rsidRPr="00DC4CE9">
        <w:rPr>
          <w:sz w:val="27"/>
          <w:szCs w:val="27"/>
        </w:rPr>
        <w:t xml:space="preserve"> </w:t>
      </w:r>
    </w:p>
    <w:sectPr w:rsidR="00995D2E" w:rsidRPr="00DC4CE9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6B19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62441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563FA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369B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128DA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631A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371C0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4A70"/>
    <w:rsid w:val="00AF64E6"/>
    <w:rsid w:val="00B03EAD"/>
    <w:rsid w:val="00B11866"/>
    <w:rsid w:val="00B17BB9"/>
    <w:rsid w:val="00B26C31"/>
    <w:rsid w:val="00B370EA"/>
    <w:rsid w:val="00B449DB"/>
    <w:rsid w:val="00B46796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08A6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8441F"/>
    <w:rsid w:val="00D924AB"/>
    <w:rsid w:val="00DC4CE9"/>
    <w:rsid w:val="00DC6656"/>
    <w:rsid w:val="00DE24D3"/>
    <w:rsid w:val="00DE34D8"/>
    <w:rsid w:val="00E02073"/>
    <w:rsid w:val="00E02830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54AB5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259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24</cp:revision>
  <cp:lastPrinted>2020-04-09T11:57:00Z</cp:lastPrinted>
  <dcterms:created xsi:type="dcterms:W3CDTF">2018-03-21T08:52:00Z</dcterms:created>
  <dcterms:modified xsi:type="dcterms:W3CDTF">2020-04-09T11:57:00Z</dcterms:modified>
</cp:coreProperties>
</file>